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A174" w14:textId="003934B5" w:rsidR="00A9204E" w:rsidRDefault="00AC6544" w:rsidP="00AC6544">
      <w:pPr>
        <w:jc w:val="center"/>
        <w:rPr>
          <w:b/>
          <w:bCs/>
          <w:u w:val="single"/>
        </w:rPr>
      </w:pPr>
      <w:r w:rsidRPr="00AC6544">
        <w:rPr>
          <w:b/>
          <w:bCs/>
          <w:u w:val="single"/>
        </w:rPr>
        <w:t>STANDING RULES FOR UNIT 164</w:t>
      </w:r>
    </w:p>
    <w:p w14:paraId="2DA7C338" w14:textId="17F90F6B" w:rsidR="00AC6544" w:rsidRDefault="00AC6544" w:rsidP="00AC6544">
      <w:pPr>
        <w:jc w:val="center"/>
        <w:rPr>
          <w:b/>
          <w:bCs/>
          <w:u w:val="single"/>
        </w:rPr>
      </w:pPr>
    </w:p>
    <w:p w14:paraId="48D13617" w14:textId="1D14EF5E" w:rsidR="00AC6544" w:rsidRDefault="00AC6544" w:rsidP="00AC6544">
      <w:pPr>
        <w:jc w:val="center"/>
        <w:rPr>
          <w:b/>
          <w:bCs/>
          <w:u w:val="single"/>
        </w:rPr>
      </w:pPr>
    </w:p>
    <w:p w14:paraId="472FA8EA" w14:textId="580103EB" w:rsidR="00AC6544" w:rsidRDefault="00AC6544" w:rsidP="00AC6544">
      <w:pPr>
        <w:rPr>
          <w:b/>
          <w:bCs/>
        </w:rPr>
      </w:pPr>
      <w:r>
        <w:rPr>
          <w:b/>
          <w:bCs/>
        </w:rPr>
        <w:t>Section 1.  The annual membership dues of this Unit shall be $</w:t>
      </w:r>
      <w:r w:rsidR="00AE5553">
        <w:rPr>
          <w:b/>
          <w:bCs/>
        </w:rPr>
        <w:t>4</w:t>
      </w:r>
      <w:r>
        <w:rPr>
          <w:b/>
          <w:bCs/>
        </w:rPr>
        <w:t>5.00 for the Seniors paid annually or for life and shall include the Department and National per capita.  The annual membership dues for Juniors shall be $5.00 paid annually until the age of 18 years old.</w:t>
      </w:r>
    </w:p>
    <w:p w14:paraId="18B795B2" w14:textId="55F6814A" w:rsidR="00AC6544" w:rsidRDefault="00AC6544" w:rsidP="00AC6544">
      <w:pPr>
        <w:rPr>
          <w:b/>
          <w:bCs/>
        </w:rPr>
      </w:pPr>
    </w:p>
    <w:p w14:paraId="6CCAD37D" w14:textId="540D456D" w:rsidR="00AC6544" w:rsidRDefault="00AC6544" w:rsidP="00AC6544">
      <w:pPr>
        <w:rPr>
          <w:b/>
          <w:bCs/>
        </w:rPr>
      </w:pPr>
      <w:r>
        <w:rPr>
          <w:b/>
          <w:bCs/>
        </w:rPr>
        <w:t xml:space="preserve">Section 2.  </w:t>
      </w:r>
      <w:r w:rsidR="00CC179C">
        <w:rPr>
          <w:b/>
          <w:bCs/>
        </w:rPr>
        <w:t>The regular meetings of the Cline-</w:t>
      </w:r>
      <w:proofErr w:type="spellStart"/>
      <w:r w:rsidR="00CC179C">
        <w:rPr>
          <w:b/>
          <w:bCs/>
        </w:rPr>
        <w:t>Pautsch</w:t>
      </w:r>
      <w:proofErr w:type="spellEnd"/>
      <w:r w:rsidR="00CC179C">
        <w:rPr>
          <w:b/>
          <w:bCs/>
        </w:rPr>
        <w:t xml:space="preserve">-Kott Farrington Auxiliary Unit shall be held on the second Tuesday of the month, </w:t>
      </w:r>
      <w:proofErr w:type="gramStart"/>
      <w:r w:rsidR="0032131A">
        <w:rPr>
          <w:b/>
          <w:bCs/>
        </w:rPr>
        <w:t xml:space="preserve">the </w:t>
      </w:r>
      <w:r w:rsidR="00CC179C">
        <w:rPr>
          <w:b/>
          <w:bCs/>
        </w:rPr>
        <w:t>unless</w:t>
      </w:r>
      <w:proofErr w:type="gramEnd"/>
      <w:r w:rsidR="00CC179C">
        <w:rPr>
          <w:b/>
          <w:bCs/>
        </w:rPr>
        <w:t xml:space="preserve"> otherwise specified and shall be called to order at 6:30pm.  An Executive meeting shall be called when deemed necessary.</w:t>
      </w:r>
    </w:p>
    <w:p w14:paraId="27661689" w14:textId="127B4550" w:rsidR="00CC179C" w:rsidRDefault="00CC179C" w:rsidP="00AC6544">
      <w:pPr>
        <w:rPr>
          <w:b/>
          <w:bCs/>
        </w:rPr>
      </w:pPr>
    </w:p>
    <w:p w14:paraId="1E1EC2BD" w14:textId="19E7510A" w:rsidR="00CC179C" w:rsidRDefault="00CC179C" w:rsidP="00AC6544">
      <w:pPr>
        <w:rPr>
          <w:b/>
          <w:bCs/>
        </w:rPr>
      </w:pPr>
      <w:r>
        <w:rPr>
          <w:b/>
          <w:bCs/>
        </w:rPr>
        <w:t>Section 3.  Five members of this Unit shall constitute a quorum at any regular scheduled meeting of the Unit.</w:t>
      </w:r>
    </w:p>
    <w:p w14:paraId="5A1CBD7B" w14:textId="1B9DF127" w:rsidR="00CC179C" w:rsidRDefault="00CC179C" w:rsidP="00AC6544">
      <w:pPr>
        <w:rPr>
          <w:b/>
          <w:bCs/>
        </w:rPr>
      </w:pPr>
    </w:p>
    <w:p w14:paraId="15391400" w14:textId="24849E97" w:rsidR="00CC179C" w:rsidRDefault="00CC179C" w:rsidP="00AC6544">
      <w:pPr>
        <w:rPr>
          <w:b/>
          <w:bCs/>
        </w:rPr>
      </w:pPr>
      <w:r>
        <w:rPr>
          <w:b/>
          <w:bCs/>
        </w:rPr>
        <w:t>Section 4.  Special meetings of the Unit may be called by the President, by a majority of the Executive Committee, or upon written or electronic request of the members of this Unit.</w:t>
      </w:r>
    </w:p>
    <w:p w14:paraId="0EC4D42F" w14:textId="300CD3EF" w:rsidR="00CC179C" w:rsidRDefault="00CC179C" w:rsidP="00AC6544">
      <w:pPr>
        <w:rPr>
          <w:b/>
          <w:bCs/>
        </w:rPr>
      </w:pPr>
    </w:p>
    <w:p w14:paraId="772B4EE3" w14:textId="427EF4AF" w:rsidR="00CC179C" w:rsidRDefault="00CC179C" w:rsidP="00AC6544">
      <w:pPr>
        <w:rPr>
          <w:b/>
          <w:bCs/>
        </w:rPr>
      </w:pPr>
      <w:r>
        <w:rPr>
          <w:b/>
          <w:bCs/>
        </w:rPr>
        <w:t xml:space="preserve">Section 5.  In addition to the Core Committees listed in the Bylaws, the Unit shall have the following Committees:  Auxiliary Emergency Fund (AEF), Community Service, Education, Girls State, Junior Activities, Leadership, </w:t>
      </w:r>
      <w:r w:rsidR="0032131A">
        <w:rPr>
          <w:b/>
          <w:bCs/>
        </w:rPr>
        <w:t>L</w:t>
      </w:r>
      <w:r>
        <w:rPr>
          <w:b/>
          <w:bCs/>
        </w:rPr>
        <w:t xml:space="preserve">egislative, Past Presidents Parley, </w:t>
      </w:r>
      <w:proofErr w:type="gramStart"/>
      <w:r>
        <w:rPr>
          <w:b/>
          <w:bCs/>
        </w:rPr>
        <w:t>Poppy</w:t>
      </w:r>
      <w:proofErr w:type="gramEnd"/>
      <w:r>
        <w:rPr>
          <w:b/>
          <w:bCs/>
        </w:rPr>
        <w:t xml:space="preserve"> and Public Relations.</w:t>
      </w:r>
    </w:p>
    <w:p w14:paraId="1B7DB761" w14:textId="40F0BF48" w:rsidR="0032131A" w:rsidRDefault="0032131A" w:rsidP="00AC6544">
      <w:pPr>
        <w:rPr>
          <w:b/>
          <w:bCs/>
        </w:rPr>
      </w:pPr>
    </w:p>
    <w:p w14:paraId="6EE70C16" w14:textId="15A77A9C" w:rsidR="0032131A" w:rsidRDefault="0032131A" w:rsidP="00AC6544">
      <w:pPr>
        <w:rPr>
          <w:b/>
          <w:bCs/>
        </w:rPr>
      </w:pPr>
      <w:r>
        <w:rPr>
          <w:b/>
          <w:bCs/>
        </w:rPr>
        <w:t>Section 6.  Unit elected Officers, consisting of the President and Treasurer are authorized to sign checks for disbursement of funds from the Unit Treasury.  All checks MUST have two signatures.</w:t>
      </w:r>
    </w:p>
    <w:p w14:paraId="55177C53" w14:textId="01096B33" w:rsidR="0032131A" w:rsidRDefault="0032131A" w:rsidP="00AC6544">
      <w:pPr>
        <w:rPr>
          <w:b/>
          <w:bCs/>
        </w:rPr>
      </w:pPr>
    </w:p>
    <w:p w14:paraId="61623E58" w14:textId="78BA9CDE" w:rsidR="0032131A" w:rsidRDefault="0032131A" w:rsidP="00AC6544">
      <w:pPr>
        <w:rPr>
          <w:b/>
          <w:bCs/>
        </w:rPr>
      </w:pPr>
      <w:r>
        <w:rPr>
          <w:b/>
          <w:bCs/>
        </w:rPr>
        <w:t>Section 7.  All members responsible for Unit funds shall be bonded through the blanket Fidelity bond and the Unit will pay the annual premium to Department Headquarters.</w:t>
      </w:r>
    </w:p>
    <w:p w14:paraId="2A20EDDB" w14:textId="4C51B21D" w:rsidR="001A24FF" w:rsidRDefault="001A24FF" w:rsidP="00AC6544">
      <w:pPr>
        <w:rPr>
          <w:b/>
          <w:bCs/>
        </w:rPr>
      </w:pPr>
    </w:p>
    <w:p w14:paraId="752AEE47" w14:textId="1EEB2FF2" w:rsidR="001A24FF" w:rsidRDefault="001A24FF" w:rsidP="00AC6544">
      <w:pPr>
        <w:rPr>
          <w:b/>
          <w:bCs/>
        </w:rPr>
      </w:pPr>
      <w:r>
        <w:rPr>
          <w:b/>
          <w:bCs/>
        </w:rPr>
        <w:t>Section 8.  A Budget Committee composed of three (3) members, including the Unit Treasurer, are appointed by the President for the purpose of presenting the budget for the ensuing year.</w:t>
      </w:r>
    </w:p>
    <w:p w14:paraId="3F9B1003" w14:textId="3AC2064D" w:rsidR="001A24FF" w:rsidRDefault="001A24FF" w:rsidP="00AC6544">
      <w:pPr>
        <w:rPr>
          <w:b/>
          <w:bCs/>
        </w:rPr>
      </w:pPr>
    </w:p>
    <w:p w14:paraId="40788F31" w14:textId="75EA10CD" w:rsidR="001A24FF" w:rsidRDefault="001A24FF" w:rsidP="00AC6544">
      <w:pPr>
        <w:rPr>
          <w:b/>
          <w:bCs/>
        </w:rPr>
      </w:pPr>
      <w:r>
        <w:rPr>
          <w:b/>
          <w:bCs/>
        </w:rPr>
        <w:t>Section 9.  An Audit Committee composed of three (3) members elected by the Unit shall audit the Unit Financials once a year and report their findings to the Unit.</w:t>
      </w:r>
    </w:p>
    <w:p w14:paraId="2F937C9D" w14:textId="48205B7E" w:rsidR="001A24FF" w:rsidRDefault="001A24FF" w:rsidP="00AC6544">
      <w:pPr>
        <w:rPr>
          <w:b/>
          <w:bCs/>
        </w:rPr>
      </w:pPr>
    </w:p>
    <w:p w14:paraId="1C62BD0E" w14:textId="742D6468" w:rsidR="001A24FF" w:rsidRDefault="001A24FF" w:rsidP="00AC6544">
      <w:pPr>
        <w:rPr>
          <w:b/>
          <w:bCs/>
        </w:rPr>
      </w:pPr>
      <w:r>
        <w:rPr>
          <w:b/>
          <w:bCs/>
        </w:rPr>
        <w:t>Section 10.  A Nominating Committee composed of three (3) members shall be elected by the members for the purpose of presenti</w:t>
      </w:r>
      <w:r w:rsidR="00D05F15">
        <w:rPr>
          <w:b/>
          <w:bCs/>
        </w:rPr>
        <w:t xml:space="preserve">ng a slate of officers for the ensuing year.  The committee shall have the permission of each candidate </w:t>
      </w:r>
      <w:proofErr w:type="gramStart"/>
      <w:r w:rsidR="00D05F15">
        <w:rPr>
          <w:b/>
          <w:bCs/>
        </w:rPr>
        <w:t>in order to</w:t>
      </w:r>
      <w:proofErr w:type="gramEnd"/>
      <w:r w:rsidR="00D05F15">
        <w:rPr>
          <w:b/>
          <w:bCs/>
        </w:rPr>
        <w:t xml:space="preserve"> be presented by this Committee.  This Committee is to form no later than two (2) months prior to election.</w:t>
      </w:r>
    </w:p>
    <w:p w14:paraId="0C71DF1F" w14:textId="07896D20" w:rsidR="00D05F15" w:rsidRDefault="00D05F15" w:rsidP="00AC6544">
      <w:pPr>
        <w:rPr>
          <w:b/>
          <w:bCs/>
        </w:rPr>
      </w:pPr>
    </w:p>
    <w:p w14:paraId="3E2C1554" w14:textId="0CD1B47F" w:rsidR="00D05F15" w:rsidRDefault="00D05F15" w:rsidP="00AC6544">
      <w:pPr>
        <w:rPr>
          <w:b/>
          <w:bCs/>
        </w:rPr>
      </w:pPr>
      <w:r>
        <w:rPr>
          <w:b/>
          <w:bCs/>
        </w:rPr>
        <w:t>Section 11.  The incoming President for the ensuing year shall take office upon Installation of Officers.  The outgoing President will continue to run the meeting until such time.</w:t>
      </w:r>
    </w:p>
    <w:p w14:paraId="64062228" w14:textId="5A59574F" w:rsidR="00D05F15" w:rsidRDefault="00D05F15" w:rsidP="00AC6544">
      <w:pPr>
        <w:rPr>
          <w:b/>
          <w:bCs/>
        </w:rPr>
      </w:pPr>
    </w:p>
    <w:p w14:paraId="3077586D" w14:textId="033FF86A" w:rsidR="00D05F15" w:rsidRDefault="00D05F15" w:rsidP="00AC6544">
      <w:pPr>
        <w:rPr>
          <w:b/>
          <w:bCs/>
        </w:rPr>
      </w:pPr>
      <w:r>
        <w:rPr>
          <w:b/>
          <w:bCs/>
        </w:rPr>
        <w:t>Section 12.  Where deemed necessary, a Recording Secretary and Corresponding Secretary may be elected to carry on the duties normally performed by the Secretary.</w:t>
      </w:r>
    </w:p>
    <w:p w14:paraId="4829B2C7" w14:textId="02BC65F3" w:rsidR="00D05F15" w:rsidRDefault="00D05F15" w:rsidP="00AC6544">
      <w:pPr>
        <w:rPr>
          <w:b/>
          <w:bCs/>
        </w:rPr>
      </w:pPr>
    </w:p>
    <w:p w14:paraId="109FC3BE" w14:textId="64BA58E8" w:rsidR="00D05F15" w:rsidRDefault="00863FB0" w:rsidP="00AC6544">
      <w:pPr>
        <w:rPr>
          <w:b/>
          <w:bCs/>
        </w:rPr>
      </w:pPr>
      <w:r>
        <w:rPr>
          <w:b/>
          <w:bCs/>
        </w:rPr>
        <w:t>Section 13.  The office of Secretary may be combined with that of Treasurer and called “Secretary-Treasurer.”</w:t>
      </w:r>
    </w:p>
    <w:p w14:paraId="5BF1A6D4" w14:textId="6099F818" w:rsidR="00863FB0" w:rsidRDefault="00863FB0" w:rsidP="00AC6544">
      <w:pPr>
        <w:rPr>
          <w:b/>
          <w:bCs/>
        </w:rPr>
      </w:pPr>
    </w:p>
    <w:p w14:paraId="0DCF8BD6" w14:textId="17ED2D85" w:rsidR="00863FB0" w:rsidRDefault="00863FB0" w:rsidP="00AC6544">
      <w:pPr>
        <w:rPr>
          <w:b/>
          <w:bCs/>
        </w:rPr>
      </w:pPr>
      <w:r>
        <w:rPr>
          <w:b/>
          <w:bCs/>
        </w:rPr>
        <w:lastRenderedPageBreak/>
        <w:t xml:space="preserve">Section 14.  Fall Conference – as budgeted.  Unit members who are interested in attending the Fall Conference are entitled to a $200 </w:t>
      </w:r>
      <w:r w:rsidR="006D181E">
        <w:rPr>
          <w:b/>
          <w:bCs/>
        </w:rPr>
        <w:t>stipend as per our October 2017 meeting minutes.  If the Unit votes on a paid room prior to the Conference, those going to the education experience can decide who shares the room.</w:t>
      </w:r>
    </w:p>
    <w:p w14:paraId="00F7FB52" w14:textId="44712E83" w:rsidR="006D181E" w:rsidRDefault="006D181E" w:rsidP="00AC6544">
      <w:pPr>
        <w:rPr>
          <w:b/>
          <w:bCs/>
        </w:rPr>
      </w:pPr>
    </w:p>
    <w:p w14:paraId="0C2C705F" w14:textId="3A0026DD" w:rsidR="0032131A" w:rsidRDefault="006D181E" w:rsidP="00AC6544">
      <w:pPr>
        <w:rPr>
          <w:b/>
          <w:bCs/>
        </w:rPr>
      </w:pPr>
      <w:r>
        <w:rPr>
          <w:b/>
          <w:bCs/>
        </w:rPr>
        <w:t xml:space="preserve">Section 15.  Department Convention – as budgeted.  The outgoing Unit President and/or Convention Chairman’s room is paid for.  Delegate fees are paid by the Unit as well as a stipend for attending all meetings.  This stipend will depend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the budget amount assigned.</w:t>
      </w:r>
    </w:p>
    <w:p w14:paraId="32DFB39E" w14:textId="4AFA8B3D" w:rsidR="00AE5553" w:rsidRDefault="00AE5553" w:rsidP="00AC6544">
      <w:pPr>
        <w:rPr>
          <w:b/>
          <w:bCs/>
        </w:rPr>
      </w:pPr>
    </w:p>
    <w:p w14:paraId="0552C8E1" w14:textId="431F00D0" w:rsidR="00AE5553" w:rsidRDefault="00AE5553" w:rsidP="00AC6544">
      <w:pPr>
        <w:rPr>
          <w:b/>
          <w:bCs/>
        </w:rPr>
      </w:pPr>
      <w:r>
        <w:rPr>
          <w:b/>
          <w:bCs/>
        </w:rPr>
        <w:t>Section 16.  Following Post 164 guidelines, no liquor of any kind can be brought into either an Executive or General Meeting.</w:t>
      </w:r>
    </w:p>
    <w:p w14:paraId="61A0807B" w14:textId="77777777" w:rsidR="00AE5553" w:rsidRDefault="00AE5553" w:rsidP="00AC6544">
      <w:pPr>
        <w:rPr>
          <w:b/>
          <w:bCs/>
        </w:rPr>
      </w:pPr>
    </w:p>
    <w:p w14:paraId="1370FE5A" w14:textId="53F10D85" w:rsidR="006D181E" w:rsidRDefault="006D181E" w:rsidP="00AC6544">
      <w:pPr>
        <w:rPr>
          <w:b/>
          <w:bCs/>
        </w:rPr>
      </w:pPr>
      <w:r>
        <w:rPr>
          <w:b/>
          <w:bCs/>
        </w:rPr>
        <w:t>These standing Rules were read and approved at a regularly scheduled meeting held on</w:t>
      </w:r>
    </w:p>
    <w:p w14:paraId="6C04F367" w14:textId="05D106AC" w:rsidR="006D181E" w:rsidRDefault="006D181E" w:rsidP="00AC6544">
      <w:pPr>
        <w:rPr>
          <w:b/>
          <w:bCs/>
        </w:rPr>
      </w:pPr>
      <w:r>
        <w:rPr>
          <w:b/>
          <w:bCs/>
        </w:rPr>
        <w:t>_________________, 2022.</w:t>
      </w:r>
    </w:p>
    <w:p w14:paraId="3EF99FB8" w14:textId="09712845" w:rsidR="006D181E" w:rsidRDefault="006D181E" w:rsidP="00AC6544">
      <w:pPr>
        <w:rPr>
          <w:b/>
          <w:bCs/>
        </w:rPr>
      </w:pPr>
    </w:p>
    <w:p w14:paraId="55228B0C" w14:textId="293D3D1A" w:rsidR="006D181E" w:rsidRDefault="006D181E" w:rsidP="00AC6544">
      <w:pPr>
        <w:rPr>
          <w:b/>
          <w:bCs/>
        </w:rPr>
      </w:pPr>
    </w:p>
    <w:p w14:paraId="2D5DDDF2" w14:textId="05185C0B" w:rsidR="006D181E" w:rsidRDefault="006D181E" w:rsidP="00AC6544">
      <w:pPr>
        <w:rPr>
          <w:b/>
          <w:bCs/>
        </w:rPr>
      </w:pPr>
    </w:p>
    <w:p w14:paraId="128FBE48" w14:textId="2F83910C" w:rsidR="006D181E" w:rsidRDefault="006D181E" w:rsidP="00AC6544">
      <w:pPr>
        <w:rPr>
          <w:b/>
          <w:bCs/>
        </w:rPr>
      </w:pPr>
    </w:p>
    <w:p w14:paraId="6560385F" w14:textId="0D96C5DE" w:rsidR="006D181E" w:rsidRDefault="006D181E" w:rsidP="00AC6544">
      <w:pPr>
        <w:rPr>
          <w:b/>
          <w:bCs/>
        </w:rPr>
      </w:pPr>
      <w:r>
        <w:rPr>
          <w:b/>
          <w:bCs/>
        </w:rPr>
        <w:t>_______________________________</w:t>
      </w:r>
      <w:r w:rsidR="00574353">
        <w:rPr>
          <w:b/>
          <w:bCs/>
        </w:rPr>
        <w:tab/>
      </w:r>
      <w:r w:rsidR="00574353">
        <w:rPr>
          <w:b/>
          <w:bCs/>
        </w:rPr>
        <w:tab/>
      </w:r>
      <w:r w:rsidR="00574353">
        <w:rPr>
          <w:b/>
          <w:bCs/>
        </w:rPr>
        <w:tab/>
        <w:t>------------------------------------------------</w:t>
      </w:r>
    </w:p>
    <w:p w14:paraId="6C3193B0" w14:textId="359106A1" w:rsidR="00574353" w:rsidRDefault="00574353" w:rsidP="00AC6544">
      <w:pPr>
        <w:rPr>
          <w:b/>
          <w:bCs/>
        </w:rPr>
      </w:pPr>
      <w:r>
        <w:rPr>
          <w:b/>
          <w:bCs/>
        </w:rPr>
        <w:t>Unit President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Unit Secretary</w:t>
      </w:r>
    </w:p>
    <w:p w14:paraId="17B8167F" w14:textId="0C43CEF8" w:rsidR="00574353" w:rsidRDefault="00574353" w:rsidP="00AC6544">
      <w:pPr>
        <w:rPr>
          <w:b/>
          <w:bCs/>
        </w:rPr>
      </w:pPr>
    </w:p>
    <w:p w14:paraId="2067C8DA" w14:textId="489114FB" w:rsidR="00574353" w:rsidRDefault="00574353" w:rsidP="00AC6544">
      <w:pPr>
        <w:rPr>
          <w:b/>
          <w:bCs/>
        </w:rPr>
      </w:pPr>
    </w:p>
    <w:p w14:paraId="00DECD76" w14:textId="7E7CC709" w:rsidR="00574353" w:rsidRDefault="00574353" w:rsidP="00AC6544">
      <w:pPr>
        <w:rPr>
          <w:b/>
          <w:bCs/>
        </w:rPr>
      </w:pPr>
    </w:p>
    <w:p w14:paraId="13EC93B1" w14:textId="75EAB035" w:rsidR="00574353" w:rsidRDefault="00574353" w:rsidP="00AC6544">
      <w:pPr>
        <w:rPr>
          <w:b/>
          <w:bCs/>
        </w:rPr>
      </w:pPr>
    </w:p>
    <w:p w14:paraId="4776E953" w14:textId="70DCE33C" w:rsidR="00574353" w:rsidRDefault="00574353" w:rsidP="00AC6544">
      <w:pPr>
        <w:rPr>
          <w:b/>
          <w:bCs/>
        </w:rPr>
      </w:pPr>
      <w:r>
        <w:rPr>
          <w:b/>
          <w:bCs/>
        </w:rPr>
        <w:t>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</w:t>
      </w:r>
    </w:p>
    <w:p w14:paraId="650664D0" w14:textId="0B664F1B" w:rsidR="00574353" w:rsidRDefault="00574353" w:rsidP="00AC6544">
      <w:pPr>
        <w:rPr>
          <w:b/>
          <w:bCs/>
        </w:rPr>
      </w:pPr>
      <w:r>
        <w:rPr>
          <w:b/>
          <w:bCs/>
        </w:rPr>
        <w:t>Unit Constitution Chairman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14:paraId="601DC92F" w14:textId="77777777" w:rsidR="0032131A" w:rsidRPr="00AC6544" w:rsidRDefault="0032131A" w:rsidP="00AC6544">
      <w:pPr>
        <w:rPr>
          <w:b/>
          <w:bCs/>
        </w:rPr>
      </w:pPr>
    </w:p>
    <w:sectPr w:rsidR="0032131A" w:rsidRPr="00AC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7685499">
    <w:abstractNumId w:val="19"/>
  </w:num>
  <w:num w:numId="2" w16cid:durableId="1676496947">
    <w:abstractNumId w:val="12"/>
  </w:num>
  <w:num w:numId="3" w16cid:durableId="1354723777">
    <w:abstractNumId w:val="10"/>
  </w:num>
  <w:num w:numId="4" w16cid:durableId="1136795578">
    <w:abstractNumId w:val="21"/>
  </w:num>
  <w:num w:numId="5" w16cid:durableId="538591043">
    <w:abstractNumId w:val="13"/>
  </w:num>
  <w:num w:numId="6" w16cid:durableId="1695501874">
    <w:abstractNumId w:val="16"/>
  </w:num>
  <w:num w:numId="7" w16cid:durableId="544026840">
    <w:abstractNumId w:val="18"/>
  </w:num>
  <w:num w:numId="8" w16cid:durableId="80495146">
    <w:abstractNumId w:val="9"/>
  </w:num>
  <w:num w:numId="9" w16cid:durableId="1538080702">
    <w:abstractNumId w:val="7"/>
  </w:num>
  <w:num w:numId="10" w16cid:durableId="28846067">
    <w:abstractNumId w:val="6"/>
  </w:num>
  <w:num w:numId="11" w16cid:durableId="1362433744">
    <w:abstractNumId w:val="5"/>
  </w:num>
  <w:num w:numId="12" w16cid:durableId="1044137832">
    <w:abstractNumId w:val="4"/>
  </w:num>
  <w:num w:numId="13" w16cid:durableId="555312938">
    <w:abstractNumId w:val="8"/>
  </w:num>
  <w:num w:numId="14" w16cid:durableId="1212352261">
    <w:abstractNumId w:val="3"/>
  </w:num>
  <w:num w:numId="15" w16cid:durableId="373774099">
    <w:abstractNumId w:val="2"/>
  </w:num>
  <w:num w:numId="16" w16cid:durableId="1658073006">
    <w:abstractNumId w:val="1"/>
  </w:num>
  <w:num w:numId="17" w16cid:durableId="964626421">
    <w:abstractNumId w:val="0"/>
  </w:num>
  <w:num w:numId="18" w16cid:durableId="513108384">
    <w:abstractNumId w:val="14"/>
  </w:num>
  <w:num w:numId="19" w16cid:durableId="200476867">
    <w:abstractNumId w:val="15"/>
  </w:num>
  <w:num w:numId="20" w16cid:durableId="795835380">
    <w:abstractNumId w:val="20"/>
  </w:num>
  <w:num w:numId="21" w16cid:durableId="773745488">
    <w:abstractNumId w:val="17"/>
  </w:num>
  <w:num w:numId="22" w16cid:durableId="1241672491">
    <w:abstractNumId w:val="11"/>
  </w:num>
  <w:num w:numId="23" w16cid:durableId="167788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44"/>
    <w:rsid w:val="00187226"/>
    <w:rsid w:val="001A24FF"/>
    <w:rsid w:val="0032131A"/>
    <w:rsid w:val="00574353"/>
    <w:rsid w:val="00645252"/>
    <w:rsid w:val="006D181E"/>
    <w:rsid w:val="006D3D74"/>
    <w:rsid w:val="0083569A"/>
    <w:rsid w:val="00863FB0"/>
    <w:rsid w:val="00A9204E"/>
    <w:rsid w:val="00AC6544"/>
    <w:rsid w:val="00AE5553"/>
    <w:rsid w:val="00C40878"/>
    <w:rsid w:val="00CC179C"/>
    <w:rsid w:val="00D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EEBE"/>
  <w15:chartTrackingRefBased/>
  <w15:docId w15:val="{C1D16305-7294-49E7-B7CB-5C4492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%20Ven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Venner</dc:creator>
  <cp:keywords/>
  <dc:description/>
  <cp:lastModifiedBy>American Legion Auxillary Secretary</cp:lastModifiedBy>
  <cp:revision>2</cp:revision>
  <dcterms:created xsi:type="dcterms:W3CDTF">2023-01-31T15:05:00Z</dcterms:created>
  <dcterms:modified xsi:type="dcterms:W3CDTF">2023-01-31T15:05:00Z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