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F9B" w:rsidRPr="00C75F9B" w:rsidRDefault="00C75F9B" w:rsidP="00C75F9B">
      <w:pPr>
        <w:pStyle w:val="NormalWeb"/>
        <w:shd w:val="clear" w:color="auto" w:fill="FFFFFF"/>
        <w:jc w:val="center"/>
        <w:rPr>
          <w:rStyle w:val="Strong"/>
          <w:rFonts w:ascii="Arial" w:hAnsi="Arial" w:cs="Arial"/>
          <w:color w:val="595959"/>
          <w:sz w:val="36"/>
          <w:szCs w:val="36"/>
          <w:lang w:val="en"/>
        </w:rPr>
      </w:pPr>
      <w:r w:rsidRPr="00C75F9B">
        <w:rPr>
          <w:rStyle w:val="Strong"/>
          <w:rFonts w:ascii="Arial" w:hAnsi="Arial" w:cs="Arial"/>
          <w:color w:val="595959"/>
          <w:sz w:val="36"/>
          <w:szCs w:val="36"/>
          <w:lang w:val="en"/>
        </w:rPr>
        <w:t>Flag Folding Procedure</w:t>
      </w:r>
    </w:p>
    <w:p w:rsidR="00C75F9B" w:rsidRDefault="00C75F9B" w:rsidP="00C75F9B">
      <w:pPr>
        <w:pStyle w:val="NormalWeb"/>
        <w:shd w:val="clear" w:color="auto" w:fill="FFFFFF"/>
        <w:rPr>
          <w:rStyle w:val="Strong"/>
          <w:rFonts w:ascii="Arial" w:hAnsi="Arial" w:cs="Arial"/>
          <w:color w:val="595959"/>
          <w:lang w:val="en"/>
        </w:rPr>
      </w:pPr>
    </w:p>
    <w:p w:rsidR="00C75F9B" w:rsidRDefault="00C75F9B" w:rsidP="00C75F9B">
      <w:pPr>
        <w:pStyle w:val="NormalWeb"/>
        <w:shd w:val="clear" w:color="auto" w:fill="FFFFFF"/>
        <w:rPr>
          <w:rFonts w:ascii="Arial" w:hAnsi="Arial" w:cs="Arial"/>
          <w:color w:val="595959"/>
          <w:lang w:val="en"/>
        </w:rPr>
      </w:pPr>
      <w:r>
        <w:rPr>
          <w:rStyle w:val="Strong"/>
          <w:rFonts w:ascii="Arial" w:hAnsi="Arial" w:cs="Arial"/>
          <w:color w:val="595959"/>
          <w:lang w:val="en"/>
        </w:rPr>
        <w:t>The traditional method of folding the flag is as follows:</w:t>
      </w:r>
    </w:p>
    <w:p w:rsidR="00C75F9B" w:rsidRDefault="00C75F9B" w:rsidP="00C75F9B">
      <w:pPr>
        <w:pStyle w:val="NormalWeb"/>
        <w:shd w:val="clear" w:color="auto" w:fill="FFFFFF"/>
        <w:rPr>
          <w:rFonts w:ascii="Arial" w:hAnsi="Arial" w:cs="Arial"/>
          <w:color w:val="595959"/>
          <w:lang w:val="en"/>
        </w:rPr>
      </w:pPr>
      <w:r>
        <w:rPr>
          <w:rStyle w:val="Strong"/>
          <w:rFonts w:ascii="Arial" w:hAnsi="Arial" w:cs="Arial"/>
          <w:color w:val="595959"/>
          <w:lang w:val="en"/>
        </w:rPr>
        <w:t>(A)</w:t>
      </w:r>
      <w:r>
        <w:rPr>
          <w:rFonts w:ascii="Arial" w:hAnsi="Arial" w:cs="Arial"/>
          <w:color w:val="595959"/>
          <w:lang w:val="en"/>
        </w:rPr>
        <w:t xml:space="preserve"> Straighten out the flag to full length and fold lengthwise once.</w:t>
      </w:r>
    </w:p>
    <w:p w:rsidR="00C75F9B" w:rsidRDefault="00C75F9B" w:rsidP="00C75F9B">
      <w:pPr>
        <w:pStyle w:val="NormalWeb"/>
        <w:shd w:val="clear" w:color="auto" w:fill="FFFFFF"/>
        <w:rPr>
          <w:rFonts w:ascii="Arial" w:hAnsi="Arial" w:cs="Arial"/>
          <w:color w:val="595959"/>
          <w:lang w:val="en"/>
        </w:rPr>
      </w:pPr>
      <w:r>
        <w:rPr>
          <w:rFonts w:ascii="Arial" w:hAnsi="Arial" w:cs="Arial"/>
          <w:noProof/>
          <w:color w:val="595959"/>
        </w:rPr>
        <w:drawing>
          <wp:inline distT="0" distB="0" distL="0" distR="0">
            <wp:extent cx="1711960" cy="1669415"/>
            <wp:effectExtent l="0" t="0" r="2540" b="6985"/>
            <wp:docPr id="5" name="Picture 5" descr="http://www.legion.org/images/legion/flag/fla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ion.org/images/legion/flag/flaga.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1960" cy="1669415"/>
                    </a:xfrm>
                    <a:prstGeom prst="rect">
                      <a:avLst/>
                    </a:prstGeom>
                    <a:noFill/>
                    <a:ln>
                      <a:noFill/>
                    </a:ln>
                  </pic:spPr>
                </pic:pic>
              </a:graphicData>
            </a:graphic>
          </wp:inline>
        </w:drawing>
      </w:r>
    </w:p>
    <w:p w:rsidR="00C75F9B" w:rsidRDefault="00C75F9B" w:rsidP="00C75F9B">
      <w:pPr>
        <w:pStyle w:val="NormalWeb"/>
        <w:shd w:val="clear" w:color="auto" w:fill="FFFFFF"/>
        <w:rPr>
          <w:rFonts w:ascii="Arial" w:hAnsi="Arial" w:cs="Arial"/>
          <w:color w:val="595959"/>
          <w:lang w:val="en"/>
        </w:rPr>
      </w:pPr>
      <w:r>
        <w:rPr>
          <w:rStyle w:val="Strong"/>
          <w:rFonts w:ascii="Arial" w:hAnsi="Arial" w:cs="Arial"/>
          <w:color w:val="595959"/>
          <w:lang w:val="en"/>
        </w:rPr>
        <w:t>(B)</w:t>
      </w:r>
      <w:r>
        <w:rPr>
          <w:rFonts w:ascii="Arial" w:hAnsi="Arial" w:cs="Arial"/>
          <w:color w:val="595959"/>
          <w:lang w:val="en"/>
        </w:rPr>
        <w:t xml:space="preserve"> Fold it lengthwise a second time to meet the open edge, making sure that the union of stars on the blue field remains outward in full view. (A large flag may have to be folded lengthwise a third time.)</w:t>
      </w:r>
    </w:p>
    <w:p w:rsidR="00C75F9B" w:rsidRDefault="00C75F9B" w:rsidP="00C75F9B">
      <w:pPr>
        <w:pStyle w:val="NormalWeb"/>
        <w:shd w:val="clear" w:color="auto" w:fill="FFFFFF"/>
        <w:rPr>
          <w:rFonts w:ascii="Arial" w:hAnsi="Arial" w:cs="Arial"/>
          <w:color w:val="595959"/>
          <w:lang w:val="en"/>
        </w:rPr>
      </w:pPr>
      <w:r>
        <w:rPr>
          <w:rFonts w:ascii="Arial" w:hAnsi="Arial" w:cs="Arial"/>
          <w:noProof/>
          <w:color w:val="595959"/>
        </w:rPr>
        <w:drawing>
          <wp:inline distT="0" distB="0" distL="0" distR="0">
            <wp:extent cx="1711960" cy="478155"/>
            <wp:effectExtent l="0" t="0" r="2540" b="0"/>
            <wp:docPr id="4" name="Picture 4" descr="http://www.legion.org/images/legion/flag/fla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gion.org/images/legion/flag/flag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1960" cy="478155"/>
                    </a:xfrm>
                    <a:prstGeom prst="rect">
                      <a:avLst/>
                    </a:prstGeom>
                    <a:noFill/>
                    <a:ln>
                      <a:noFill/>
                    </a:ln>
                  </pic:spPr>
                </pic:pic>
              </a:graphicData>
            </a:graphic>
          </wp:inline>
        </w:drawing>
      </w:r>
    </w:p>
    <w:p w:rsidR="00C75F9B" w:rsidRDefault="00C75F9B" w:rsidP="00C75F9B">
      <w:pPr>
        <w:pStyle w:val="NormalWeb"/>
        <w:shd w:val="clear" w:color="auto" w:fill="FFFFFF"/>
        <w:rPr>
          <w:rFonts w:ascii="Arial" w:hAnsi="Arial" w:cs="Arial"/>
          <w:color w:val="595959"/>
          <w:lang w:val="en"/>
        </w:rPr>
      </w:pPr>
      <w:r>
        <w:rPr>
          <w:rStyle w:val="Strong"/>
          <w:rFonts w:ascii="Arial" w:hAnsi="Arial" w:cs="Arial"/>
          <w:color w:val="595959"/>
          <w:lang w:val="en"/>
        </w:rPr>
        <w:t>(C)</w:t>
      </w:r>
      <w:r>
        <w:rPr>
          <w:rFonts w:ascii="Arial" w:hAnsi="Arial" w:cs="Arial"/>
          <w:color w:val="595959"/>
          <w:lang w:val="en"/>
        </w:rPr>
        <w:t xml:space="preserve"> A triangular fold is then started by bringing the striped corner of the folded edge to the open edge.</w:t>
      </w:r>
    </w:p>
    <w:p w:rsidR="00C75F9B" w:rsidRDefault="00C75F9B" w:rsidP="00C75F9B">
      <w:pPr>
        <w:pStyle w:val="NormalWeb"/>
        <w:shd w:val="clear" w:color="auto" w:fill="FFFFFF"/>
        <w:rPr>
          <w:rFonts w:ascii="Arial" w:hAnsi="Arial" w:cs="Arial"/>
          <w:color w:val="595959"/>
          <w:lang w:val="en"/>
        </w:rPr>
      </w:pPr>
      <w:r>
        <w:rPr>
          <w:rFonts w:ascii="Arial" w:hAnsi="Arial" w:cs="Arial"/>
          <w:noProof/>
          <w:color w:val="595959"/>
        </w:rPr>
        <w:drawing>
          <wp:inline distT="0" distB="0" distL="0" distR="0">
            <wp:extent cx="1711960" cy="457200"/>
            <wp:effectExtent l="0" t="0" r="2540" b="0"/>
            <wp:docPr id="3" name="Picture 3" descr="http://www.legion.org/images/legion/flag/flag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gion.org/images/legion/flag/flag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1960" cy="457200"/>
                    </a:xfrm>
                    <a:prstGeom prst="rect">
                      <a:avLst/>
                    </a:prstGeom>
                    <a:noFill/>
                    <a:ln>
                      <a:noFill/>
                    </a:ln>
                  </pic:spPr>
                </pic:pic>
              </a:graphicData>
            </a:graphic>
          </wp:inline>
        </w:drawing>
      </w:r>
    </w:p>
    <w:p w:rsidR="00C75F9B" w:rsidRDefault="00C75F9B" w:rsidP="00C75F9B">
      <w:pPr>
        <w:pStyle w:val="NormalWeb"/>
        <w:shd w:val="clear" w:color="auto" w:fill="FFFFFF"/>
        <w:rPr>
          <w:rFonts w:ascii="Arial" w:hAnsi="Arial" w:cs="Arial"/>
          <w:color w:val="595959"/>
          <w:lang w:val="en"/>
        </w:rPr>
      </w:pPr>
      <w:r>
        <w:rPr>
          <w:rStyle w:val="Strong"/>
          <w:rFonts w:ascii="Arial" w:hAnsi="Arial" w:cs="Arial"/>
          <w:color w:val="595959"/>
          <w:lang w:val="en"/>
        </w:rPr>
        <w:t>(D)</w:t>
      </w:r>
      <w:r>
        <w:rPr>
          <w:rFonts w:ascii="Arial" w:hAnsi="Arial" w:cs="Arial"/>
          <w:color w:val="595959"/>
          <w:lang w:val="en"/>
        </w:rPr>
        <w:t xml:space="preserve"> The outer point is then turned inward, parallel with the open edge, to form a second triangle.</w:t>
      </w:r>
    </w:p>
    <w:p w:rsidR="00C75F9B" w:rsidRDefault="00C75F9B" w:rsidP="00C75F9B">
      <w:pPr>
        <w:pStyle w:val="NormalWeb"/>
        <w:shd w:val="clear" w:color="auto" w:fill="FFFFFF"/>
        <w:rPr>
          <w:rFonts w:ascii="Arial" w:hAnsi="Arial" w:cs="Arial"/>
          <w:color w:val="595959"/>
          <w:lang w:val="en"/>
        </w:rPr>
      </w:pPr>
      <w:r>
        <w:rPr>
          <w:rFonts w:ascii="Arial" w:hAnsi="Arial" w:cs="Arial"/>
          <w:noProof/>
          <w:color w:val="595959"/>
        </w:rPr>
        <w:drawing>
          <wp:inline distT="0" distB="0" distL="0" distR="0">
            <wp:extent cx="1711960" cy="467995"/>
            <wp:effectExtent l="0" t="0" r="2540" b="8255"/>
            <wp:docPr id="2" name="Picture 2" descr="http://www.legion.org/images/legion/flag/flag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gion.org/images/legion/flag/flag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467995"/>
                    </a:xfrm>
                    <a:prstGeom prst="rect">
                      <a:avLst/>
                    </a:prstGeom>
                    <a:noFill/>
                    <a:ln>
                      <a:noFill/>
                    </a:ln>
                  </pic:spPr>
                </pic:pic>
              </a:graphicData>
            </a:graphic>
          </wp:inline>
        </w:drawing>
      </w:r>
    </w:p>
    <w:p w:rsidR="00C75F9B" w:rsidRDefault="00C75F9B" w:rsidP="00C75F9B">
      <w:pPr>
        <w:pStyle w:val="NormalWeb"/>
        <w:shd w:val="clear" w:color="auto" w:fill="FFFFFF"/>
        <w:rPr>
          <w:rFonts w:ascii="Arial" w:hAnsi="Arial" w:cs="Arial"/>
          <w:color w:val="595959"/>
          <w:lang w:val="en"/>
        </w:rPr>
      </w:pPr>
      <w:r>
        <w:rPr>
          <w:rStyle w:val="Strong"/>
          <w:rFonts w:ascii="Arial" w:hAnsi="Arial" w:cs="Arial"/>
          <w:color w:val="595959"/>
          <w:lang w:val="en"/>
        </w:rPr>
        <w:t>(E)</w:t>
      </w:r>
      <w:r>
        <w:rPr>
          <w:rFonts w:ascii="Arial" w:hAnsi="Arial" w:cs="Arial"/>
          <w:color w:val="595959"/>
          <w:lang w:val="en"/>
        </w:rPr>
        <w:t xml:space="preserve"> The diagonal or triangular folding is continued toward the blue union until the end is reached, with only the blue showing and the form being that of a cocked (three-corner) hat.</w:t>
      </w:r>
    </w:p>
    <w:p w:rsidR="00C75F9B" w:rsidRDefault="00C75F9B" w:rsidP="00C75F9B">
      <w:pPr>
        <w:pStyle w:val="NormalWeb"/>
        <w:shd w:val="clear" w:color="auto" w:fill="FFFFFF"/>
        <w:rPr>
          <w:rFonts w:ascii="Arial" w:hAnsi="Arial" w:cs="Arial"/>
          <w:color w:val="595959"/>
          <w:lang w:val="en"/>
        </w:rPr>
      </w:pPr>
      <w:r>
        <w:rPr>
          <w:rFonts w:ascii="Arial" w:hAnsi="Arial" w:cs="Arial"/>
          <w:noProof/>
          <w:color w:val="595959"/>
        </w:rPr>
        <w:drawing>
          <wp:inline distT="0" distB="0" distL="0" distR="0">
            <wp:extent cx="1711960" cy="882650"/>
            <wp:effectExtent l="0" t="0" r="2540" b="0"/>
            <wp:docPr id="1" name="Picture 1" descr="http://www.legion.org/images/legion/flag/fl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gion.org/images/legion/flag/flag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882650"/>
                    </a:xfrm>
                    <a:prstGeom prst="rect">
                      <a:avLst/>
                    </a:prstGeom>
                    <a:noFill/>
                    <a:ln>
                      <a:noFill/>
                    </a:ln>
                  </pic:spPr>
                </pic:pic>
              </a:graphicData>
            </a:graphic>
          </wp:inline>
        </w:drawing>
      </w:r>
      <w:bookmarkStart w:id="0" w:name="_GoBack"/>
      <w:bookmarkEnd w:id="0"/>
    </w:p>
    <w:sectPr w:rsidR="00C75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9B"/>
    <w:rsid w:val="00C75F9B"/>
    <w:rsid w:val="00CF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FE9B"/>
  <w15:chartTrackingRefBased/>
  <w15:docId w15:val="{1CE09091-1021-4BF4-8A67-1465BC70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5F9B"/>
    <w:rPr>
      <w:b/>
      <w:bCs/>
    </w:rPr>
  </w:style>
  <w:style w:type="paragraph" w:styleId="NormalWeb">
    <w:name w:val="Normal (Web)"/>
    <w:basedOn w:val="Normal"/>
    <w:uiPriority w:val="99"/>
    <w:semiHidden/>
    <w:unhideWhenUsed/>
    <w:rsid w:val="00C75F9B"/>
    <w:pPr>
      <w:spacing w:after="22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078701">
      <w:bodyDiv w:val="1"/>
      <w:marLeft w:val="0"/>
      <w:marRight w:val="0"/>
      <w:marTop w:val="0"/>
      <w:marBottom w:val="0"/>
      <w:divBdr>
        <w:top w:val="none" w:sz="0" w:space="0" w:color="auto"/>
        <w:left w:val="none" w:sz="0" w:space="0" w:color="auto"/>
        <w:bottom w:val="none" w:sz="0" w:space="0" w:color="auto"/>
        <w:right w:val="none" w:sz="0" w:space="0" w:color="auto"/>
      </w:divBdr>
      <w:divsChild>
        <w:div w:id="765154375">
          <w:marLeft w:val="0"/>
          <w:marRight w:val="0"/>
          <w:marTop w:val="0"/>
          <w:marBottom w:val="0"/>
          <w:divBdr>
            <w:top w:val="none" w:sz="0" w:space="0" w:color="auto"/>
            <w:left w:val="none" w:sz="0" w:space="0" w:color="auto"/>
            <w:bottom w:val="none" w:sz="0" w:space="0" w:color="auto"/>
            <w:right w:val="none" w:sz="0" w:space="0" w:color="auto"/>
          </w:divBdr>
          <w:divsChild>
            <w:div w:id="1547572100">
              <w:marLeft w:val="0"/>
              <w:marRight w:val="0"/>
              <w:marTop w:val="0"/>
              <w:marBottom w:val="0"/>
              <w:divBdr>
                <w:top w:val="none" w:sz="0" w:space="0" w:color="auto"/>
                <w:left w:val="none" w:sz="0" w:space="0" w:color="auto"/>
                <w:bottom w:val="none" w:sz="0" w:space="0" w:color="auto"/>
                <w:right w:val="none" w:sz="0" w:space="0" w:color="auto"/>
              </w:divBdr>
              <w:divsChild>
                <w:div w:id="1356468921">
                  <w:marLeft w:val="0"/>
                  <w:marRight w:val="0"/>
                  <w:marTop w:val="0"/>
                  <w:marBottom w:val="0"/>
                  <w:divBdr>
                    <w:top w:val="none" w:sz="0" w:space="0" w:color="auto"/>
                    <w:left w:val="none" w:sz="0" w:space="0" w:color="auto"/>
                    <w:bottom w:val="none" w:sz="0" w:space="0" w:color="auto"/>
                    <w:right w:val="none" w:sz="0" w:space="0" w:color="auto"/>
                  </w:divBdr>
                  <w:divsChild>
                    <w:div w:id="1400250372">
                      <w:marLeft w:val="0"/>
                      <w:marRight w:val="0"/>
                      <w:marTop w:val="0"/>
                      <w:marBottom w:val="0"/>
                      <w:divBdr>
                        <w:top w:val="none" w:sz="0" w:space="0" w:color="auto"/>
                        <w:left w:val="none" w:sz="0" w:space="0" w:color="auto"/>
                        <w:bottom w:val="none" w:sz="0" w:space="0" w:color="auto"/>
                        <w:right w:val="none" w:sz="0" w:space="0" w:color="auto"/>
                      </w:divBdr>
                      <w:divsChild>
                        <w:div w:id="1013531611">
                          <w:marLeft w:val="-225"/>
                          <w:marRight w:val="-225"/>
                          <w:marTop w:val="0"/>
                          <w:marBottom w:val="0"/>
                          <w:divBdr>
                            <w:top w:val="none" w:sz="0" w:space="0" w:color="auto"/>
                            <w:left w:val="none" w:sz="0" w:space="0" w:color="auto"/>
                            <w:bottom w:val="none" w:sz="0" w:space="0" w:color="auto"/>
                            <w:right w:val="none" w:sz="0" w:space="0" w:color="auto"/>
                          </w:divBdr>
                          <w:divsChild>
                            <w:div w:id="396708867">
                              <w:marLeft w:val="0"/>
                              <w:marRight w:val="0"/>
                              <w:marTop w:val="0"/>
                              <w:marBottom w:val="0"/>
                              <w:divBdr>
                                <w:top w:val="none" w:sz="0" w:space="0" w:color="auto"/>
                                <w:left w:val="none" w:sz="0" w:space="0" w:color="auto"/>
                                <w:bottom w:val="none" w:sz="0" w:space="0" w:color="auto"/>
                                <w:right w:val="none" w:sz="0" w:space="0" w:color="auto"/>
                              </w:divBdr>
                              <w:divsChild>
                                <w:div w:id="1953316368">
                                  <w:marLeft w:val="0"/>
                                  <w:marRight w:val="0"/>
                                  <w:marTop w:val="0"/>
                                  <w:marBottom w:val="0"/>
                                  <w:divBdr>
                                    <w:top w:val="none" w:sz="0" w:space="0" w:color="auto"/>
                                    <w:left w:val="none" w:sz="0" w:space="0" w:color="auto"/>
                                    <w:bottom w:val="none" w:sz="0" w:space="0" w:color="auto"/>
                                    <w:right w:val="none" w:sz="0" w:space="0" w:color="auto"/>
                                  </w:divBdr>
                                  <w:divsChild>
                                    <w:div w:id="2039623249">
                                      <w:marLeft w:val="0"/>
                                      <w:marRight w:val="0"/>
                                      <w:marTop w:val="0"/>
                                      <w:marBottom w:val="0"/>
                                      <w:divBdr>
                                        <w:top w:val="none" w:sz="0" w:space="0" w:color="auto"/>
                                        <w:left w:val="none" w:sz="0" w:space="0" w:color="auto"/>
                                        <w:bottom w:val="none" w:sz="0" w:space="0" w:color="auto"/>
                                        <w:right w:val="none" w:sz="0" w:space="0" w:color="auto"/>
                                      </w:divBdr>
                                      <w:divsChild>
                                        <w:div w:id="552469207">
                                          <w:marLeft w:val="0"/>
                                          <w:marRight w:val="0"/>
                                          <w:marTop w:val="0"/>
                                          <w:marBottom w:val="0"/>
                                          <w:divBdr>
                                            <w:top w:val="none" w:sz="0" w:space="0" w:color="auto"/>
                                            <w:left w:val="none" w:sz="0" w:space="0" w:color="auto"/>
                                            <w:bottom w:val="none" w:sz="0" w:space="0" w:color="auto"/>
                                            <w:right w:val="none" w:sz="0" w:space="0" w:color="auto"/>
                                          </w:divBdr>
                                          <w:divsChild>
                                            <w:div w:id="260115471">
                                              <w:marLeft w:val="0"/>
                                              <w:marRight w:val="0"/>
                                              <w:marTop w:val="0"/>
                                              <w:marBottom w:val="0"/>
                                              <w:divBdr>
                                                <w:top w:val="none" w:sz="0" w:space="0" w:color="auto"/>
                                                <w:left w:val="none" w:sz="0" w:space="0" w:color="auto"/>
                                                <w:bottom w:val="none" w:sz="0" w:space="0" w:color="auto"/>
                                                <w:right w:val="none" w:sz="0" w:space="0" w:color="auto"/>
                                              </w:divBdr>
                                              <w:divsChild>
                                                <w:div w:id="16140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Touhey</dc:creator>
  <cp:keywords/>
  <dc:description/>
  <cp:lastModifiedBy>Dolores Touhey</cp:lastModifiedBy>
  <cp:revision>1</cp:revision>
  <dcterms:created xsi:type="dcterms:W3CDTF">2016-07-21T16:33:00Z</dcterms:created>
  <dcterms:modified xsi:type="dcterms:W3CDTF">2016-07-21T16:36:00Z</dcterms:modified>
</cp:coreProperties>
</file>