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57279" w14:textId="77777777" w:rsidR="00A77CEF" w:rsidRDefault="00A77CEF" w:rsidP="00A77CEF">
      <w:pPr>
        <w:pStyle w:val="NoSpacing"/>
        <w:ind w:left="-90" w:firstLine="90"/>
        <w:jc w:val="center"/>
        <w:rPr>
          <w:rFonts w:ascii="Arial" w:hAnsi="Arial" w:cs="Arial"/>
          <w:sz w:val="24"/>
          <w:szCs w:val="24"/>
        </w:rPr>
      </w:pPr>
      <w:r>
        <w:rPr>
          <w:rFonts w:ascii="Arial" w:hAnsi="Arial" w:cs="Arial"/>
          <w:sz w:val="24"/>
          <w:szCs w:val="24"/>
        </w:rPr>
        <w:t>Unit Historians shall write a Unit History to be entered into Department contest.</w:t>
      </w:r>
    </w:p>
    <w:p w14:paraId="33557B3A" w14:textId="77777777" w:rsidR="00A77CEF" w:rsidRDefault="00A77CEF" w:rsidP="00A77CEF">
      <w:pPr>
        <w:pStyle w:val="NoSpacing"/>
        <w:jc w:val="center"/>
        <w:rPr>
          <w:rFonts w:ascii="Arial" w:hAnsi="Arial" w:cs="Arial"/>
          <w:sz w:val="24"/>
          <w:szCs w:val="24"/>
        </w:rPr>
      </w:pPr>
    </w:p>
    <w:p w14:paraId="71652FCB" w14:textId="77777777" w:rsidR="00A77CEF" w:rsidRDefault="00A77CEF" w:rsidP="00A77CEF">
      <w:pPr>
        <w:spacing w:after="0" w:line="254" w:lineRule="auto"/>
        <w:ind w:left="2160" w:firstLine="720"/>
        <w:rPr>
          <w:rFonts w:ascii="Arial" w:hAnsi="Arial" w:cs="Arial"/>
          <w:b/>
          <w:sz w:val="24"/>
          <w:szCs w:val="24"/>
        </w:rPr>
      </w:pPr>
    </w:p>
    <w:p w14:paraId="51E762C6" w14:textId="77777777" w:rsidR="00A77CEF" w:rsidRDefault="00A77CEF" w:rsidP="00A77CEF">
      <w:pPr>
        <w:spacing w:after="0" w:line="254" w:lineRule="auto"/>
        <w:ind w:left="720"/>
        <w:jc w:val="center"/>
        <w:rPr>
          <w:rFonts w:ascii="Arial" w:hAnsi="Arial" w:cs="Arial"/>
          <w:b/>
          <w:sz w:val="24"/>
          <w:szCs w:val="24"/>
        </w:rPr>
      </w:pPr>
      <w:r>
        <w:rPr>
          <w:rFonts w:ascii="Arial" w:hAnsi="Arial" w:cs="Arial"/>
          <w:b/>
          <w:sz w:val="24"/>
          <w:szCs w:val="24"/>
        </w:rPr>
        <w:t>DEPARTMENT AWARDS</w:t>
      </w:r>
    </w:p>
    <w:p w14:paraId="34C532A7" w14:textId="77777777" w:rsidR="00A77CEF" w:rsidRDefault="00A77CEF" w:rsidP="00A77CEF">
      <w:pPr>
        <w:spacing w:after="0" w:line="254" w:lineRule="auto"/>
        <w:ind w:left="1440"/>
        <w:jc w:val="center"/>
        <w:rPr>
          <w:rFonts w:ascii="Arial" w:hAnsi="Arial" w:cs="Arial"/>
          <w:b/>
          <w:sz w:val="24"/>
          <w:szCs w:val="24"/>
        </w:rPr>
      </w:pPr>
    </w:p>
    <w:p w14:paraId="0C34F9A7" w14:textId="77777777" w:rsidR="00A77CEF" w:rsidRDefault="00A77CEF" w:rsidP="00A77CEF">
      <w:pPr>
        <w:spacing w:after="0" w:line="254" w:lineRule="auto"/>
        <w:ind w:left="720"/>
        <w:rPr>
          <w:rFonts w:ascii="Arial" w:hAnsi="Arial" w:cs="Arial"/>
          <w:sz w:val="24"/>
          <w:szCs w:val="24"/>
        </w:rPr>
      </w:pPr>
      <w:r>
        <w:rPr>
          <w:rFonts w:ascii="Arial" w:hAnsi="Arial" w:cs="Arial"/>
          <w:sz w:val="24"/>
          <w:szCs w:val="24"/>
        </w:rPr>
        <w:t xml:space="preserve">Plaque: “Honorable Mentioned Award” presented to the unit in each membership grouping who submits the best history narrative in her group but did not receive the Senior History Award.  Must follow instruction as follows.    </w:t>
      </w:r>
    </w:p>
    <w:p w14:paraId="675A2BFF" w14:textId="77777777" w:rsidR="00A77CEF" w:rsidRDefault="00A77CEF" w:rsidP="00A77CEF">
      <w:pPr>
        <w:pStyle w:val="NoSpacing"/>
        <w:jc w:val="center"/>
        <w:rPr>
          <w:rFonts w:ascii="Arial" w:eastAsia="Garamond" w:hAnsi="Arial" w:cs="Arial"/>
          <w:sz w:val="24"/>
          <w:szCs w:val="24"/>
        </w:rPr>
      </w:pPr>
      <w:r>
        <w:rPr>
          <w:rFonts w:ascii="Arial" w:hAnsi="Arial" w:cs="Arial"/>
          <w:b/>
          <w:sz w:val="24"/>
          <w:szCs w:val="24"/>
        </w:rPr>
        <w:t xml:space="preserve"> </w:t>
      </w:r>
    </w:p>
    <w:p w14:paraId="0956B58C" w14:textId="77777777" w:rsidR="00A77CEF" w:rsidRDefault="00A77CEF" w:rsidP="00A77CEF">
      <w:pPr>
        <w:spacing w:after="0" w:line="254" w:lineRule="auto"/>
        <w:ind w:left="1440"/>
        <w:rPr>
          <w:rFonts w:ascii="Arial" w:eastAsia="Garamond" w:hAnsi="Arial" w:cs="Arial"/>
          <w:sz w:val="24"/>
          <w:szCs w:val="24"/>
        </w:rPr>
      </w:pPr>
    </w:p>
    <w:p w14:paraId="5E7F8284" w14:textId="77777777" w:rsidR="00A77CEF" w:rsidRDefault="00A77CEF" w:rsidP="00A77CEF">
      <w:pPr>
        <w:ind w:left="720"/>
        <w:jc w:val="center"/>
        <w:rPr>
          <w:rFonts w:ascii="Arial" w:hAnsi="Arial" w:cs="Arial"/>
          <w:sz w:val="28"/>
          <w:szCs w:val="28"/>
        </w:rPr>
      </w:pPr>
      <w:r>
        <w:rPr>
          <w:rFonts w:ascii="Arial" w:hAnsi="Arial" w:cs="Arial"/>
          <w:sz w:val="28"/>
          <w:szCs w:val="28"/>
        </w:rPr>
        <w:t>Instructions for submitting histories for unit award</w:t>
      </w:r>
    </w:p>
    <w:p w14:paraId="5CBEE6CE" w14:textId="77777777" w:rsidR="00A77CEF" w:rsidRDefault="00A77CEF" w:rsidP="00A77CEF">
      <w:pPr>
        <w:tabs>
          <w:tab w:val="left" w:pos="810"/>
        </w:tabs>
        <w:ind w:left="720"/>
        <w:jc w:val="both"/>
        <w:rPr>
          <w:rFonts w:ascii="Arial" w:hAnsi="Arial" w:cs="Arial"/>
          <w:b/>
          <w:sz w:val="24"/>
          <w:szCs w:val="24"/>
        </w:rPr>
      </w:pPr>
      <w:r>
        <w:rPr>
          <w:rFonts w:ascii="Arial" w:hAnsi="Arial" w:cs="Arial"/>
          <w:b/>
          <w:sz w:val="24"/>
          <w:szCs w:val="24"/>
        </w:rPr>
        <w:t>Introduction, Inclusions</w:t>
      </w:r>
    </w:p>
    <w:p w14:paraId="22A95969" w14:textId="77777777" w:rsidR="00A77CEF" w:rsidRDefault="00A77CEF" w:rsidP="00A77CEF">
      <w:pPr>
        <w:pStyle w:val="ListParagraph"/>
        <w:numPr>
          <w:ilvl w:val="0"/>
          <w:numId w:val="1"/>
        </w:numPr>
        <w:jc w:val="both"/>
        <w:rPr>
          <w:rFonts w:ascii="Arial" w:hAnsi="Arial" w:cs="Arial"/>
          <w:sz w:val="24"/>
          <w:szCs w:val="24"/>
        </w:rPr>
      </w:pPr>
      <w:r>
        <w:rPr>
          <w:rFonts w:ascii="Arial" w:hAnsi="Arial" w:cs="Arial"/>
          <w:sz w:val="24"/>
          <w:szCs w:val="24"/>
        </w:rPr>
        <w:t>Title Page</w:t>
      </w:r>
    </w:p>
    <w:p w14:paraId="55D7CC30" w14:textId="77777777" w:rsidR="00A77CEF" w:rsidRDefault="00A77CEF" w:rsidP="00A77CEF">
      <w:pPr>
        <w:pStyle w:val="ListParagraph"/>
        <w:numPr>
          <w:ilvl w:val="0"/>
          <w:numId w:val="2"/>
        </w:numPr>
        <w:jc w:val="both"/>
        <w:rPr>
          <w:rFonts w:ascii="Arial" w:hAnsi="Arial" w:cs="Arial"/>
          <w:sz w:val="24"/>
          <w:szCs w:val="24"/>
        </w:rPr>
      </w:pPr>
      <w:r>
        <w:rPr>
          <w:rFonts w:ascii="Arial" w:hAnsi="Arial" w:cs="Arial"/>
          <w:sz w:val="24"/>
          <w:szCs w:val="24"/>
        </w:rPr>
        <w:t>American Legion Auxiliary Unit ___________________________History</w:t>
      </w:r>
    </w:p>
    <w:p w14:paraId="52C12C5F" w14:textId="77777777" w:rsidR="00A77CEF" w:rsidRDefault="00A77CEF" w:rsidP="00A77CEF">
      <w:pPr>
        <w:pStyle w:val="ListParagraph"/>
        <w:numPr>
          <w:ilvl w:val="0"/>
          <w:numId w:val="2"/>
        </w:numPr>
        <w:jc w:val="both"/>
        <w:rPr>
          <w:rFonts w:ascii="Arial" w:hAnsi="Arial" w:cs="Arial"/>
          <w:sz w:val="24"/>
          <w:szCs w:val="24"/>
        </w:rPr>
      </w:pPr>
      <w:r>
        <w:rPr>
          <w:rFonts w:ascii="Arial" w:hAnsi="Arial" w:cs="Arial"/>
          <w:sz w:val="24"/>
          <w:szCs w:val="24"/>
        </w:rPr>
        <w:t>City of Unit</w:t>
      </w:r>
    </w:p>
    <w:p w14:paraId="57D017AB" w14:textId="77777777" w:rsidR="00A77CEF" w:rsidRDefault="00A77CEF" w:rsidP="00A77CEF">
      <w:pPr>
        <w:pStyle w:val="ListParagraph"/>
        <w:numPr>
          <w:ilvl w:val="0"/>
          <w:numId w:val="2"/>
        </w:numPr>
        <w:jc w:val="both"/>
        <w:rPr>
          <w:rFonts w:ascii="Arial" w:hAnsi="Arial" w:cs="Arial"/>
          <w:sz w:val="24"/>
          <w:szCs w:val="24"/>
        </w:rPr>
      </w:pPr>
      <w:r>
        <w:rPr>
          <w:rFonts w:ascii="Arial" w:hAnsi="Arial" w:cs="Arial"/>
          <w:sz w:val="24"/>
          <w:szCs w:val="24"/>
        </w:rPr>
        <w:t>Name of Unit Historian and President</w:t>
      </w:r>
    </w:p>
    <w:p w14:paraId="6528EF2F" w14:textId="77777777" w:rsidR="00A77CEF" w:rsidRDefault="00A77CEF" w:rsidP="00A77CEF">
      <w:pPr>
        <w:pStyle w:val="ListParagraph"/>
        <w:numPr>
          <w:ilvl w:val="0"/>
          <w:numId w:val="2"/>
        </w:numPr>
        <w:jc w:val="both"/>
        <w:rPr>
          <w:rFonts w:ascii="Arial" w:hAnsi="Arial" w:cs="Arial"/>
          <w:sz w:val="24"/>
          <w:szCs w:val="24"/>
        </w:rPr>
      </w:pPr>
      <w:r>
        <w:rPr>
          <w:rFonts w:ascii="Arial" w:hAnsi="Arial" w:cs="Arial"/>
          <w:sz w:val="24"/>
          <w:szCs w:val="24"/>
        </w:rPr>
        <w:t>Present year of history being recorded</w:t>
      </w:r>
    </w:p>
    <w:p w14:paraId="6E6CC5C6" w14:textId="77777777" w:rsidR="00A77CEF" w:rsidRDefault="00A77CEF" w:rsidP="00A77CEF">
      <w:pPr>
        <w:pStyle w:val="ListParagraph"/>
        <w:numPr>
          <w:ilvl w:val="0"/>
          <w:numId w:val="2"/>
        </w:numPr>
        <w:jc w:val="both"/>
        <w:rPr>
          <w:rFonts w:ascii="Arial" w:hAnsi="Arial" w:cs="Arial"/>
          <w:sz w:val="24"/>
          <w:szCs w:val="24"/>
        </w:rPr>
      </w:pPr>
      <w:r>
        <w:rPr>
          <w:rFonts w:ascii="Arial" w:hAnsi="Arial" w:cs="Arial"/>
          <w:sz w:val="24"/>
          <w:szCs w:val="24"/>
        </w:rPr>
        <w:t>Membership grouping</w:t>
      </w:r>
    </w:p>
    <w:p w14:paraId="5DEC25C1" w14:textId="77777777" w:rsidR="00A77CEF" w:rsidRDefault="00A77CEF" w:rsidP="00A77CEF">
      <w:pPr>
        <w:pStyle w:val="ListParagraph"/>
        <w:numPr>
          <w:ilvl w:val="0"/>
          <w:numId w:val="1"/>
        </w:numPr>
        <w:jc w:val="both"/>
        <w:rPr>
          <w:rFonts w:ascii="Arial" w:hAnsi="Arial" w:cs="Arial"/>
          <w:sz w:val="24"/>
          <w:szCs w:val="24"/>
        </w:rPr>
      </w:pPr>
      <w:r>
        <w:rPr>
          <w:rFonts w:ascii="Arial" w:hAnsi="Arial" w:cs="Arial"/>
          <w:sz w:val="24"/>
          <w:szCs w:val="24"/>
        </w:rPr>
        <w:t>Foreword or dedication page</w:t>
      </w:r>
    </w:p>
    <w:p w14:paraId="47713B73" w14:textId="77777777" w:rsidR="00A77CEF" w:rsidRDefault="00A77CEF" w:rsidP="00A77CEF">
      <w:pPr>
        <w:pStyle w:val="ListParagraph"/>
        <w:numPr>
          <w:ilvl w:val="0"/>
          <w:numId w:val="1"/>
        </w:numPr>
        <w:jc w:val="both"/>
        <w:rPr>
          <w:rFonts w:ascii="Arial" w:hAnsi="Arial" w:cs="Arial"/>
          <w:sz w:val="24"/>
          <w:szCs w:val="24"/>
        </w:rPr>
      </w:pPr>
      <w:r>
        <w:rPr>
          <w:rFonts w:ascii="Arial" w:hAnsi="Arial" w:cs="Arial"/>
          <w:sz w:val="24"/>
          <w:szCs w:val="24"/>
        </w:rPr>
        <w:t>A prayer page</w:t>
      </w:r>
    </w:p>
    <w:p w14:paraId="5E02788D" w14:textId="77777777" w:rsidR="00A77CEF" w:rsidRDefault="00A77CEF" w:rsidP="00A77CEF">
      <w:pPr>
        <w:pStyle w:val="ListParagraph"/>
        <w:numPr>
          <w:ilvl w:val="0"/>
          <w:numId w:val="1"/>
        </w:numPr>
        <w:jc w:val="both"/>
        <w:rPr>
          <w:rFonts w:ascii="Arial" w:hAnsi="Arial" w:cs="Arial"/>
          <w:sz w:val="24"/>
          <w:szCs w:val="24"/>
        </w:rPr>
      </w:pPr>
      <w:r>
        <w:rPr>
          <w:rFonts w:ascii="Arial" w:hAnsi="Arial" w:cs="Arial"/>
          <w:sz w:val="24"/>
          <w:szCs w:val="24"/>
        </w:rPr>
        <w:t xml:space="preserve">Pledge of Allegiance to the Flag of the United States of America page. </w:t>
      </w:r>
    </w:p>
    <w:p w14:paraId="1FD7A7E5" w14:textId="77777777" w:rsidR="00A77CEF" w:rsidRDefault="00A77CEF" w:rsidP="00A77CEF">
      <w:pPr>
        <w:pStyle w:val="ListParagraph"/>
        <w:numPr>
          <w:ilvl w:val="0"/>
          <w:numId w:val="1"/>
        </w:numPr>
        <w:jc w:val="both"/>
        <w:rPr>
          <w:rFonts w:ascii="Arial" w:hAnsi="Arial" w:cs="Arial"/>
          <w:sz w:val="24"/>
          <w:szCs w:val="24"/>
        </w:rPr>
      </w:pPr>
      <w:r>
        <w:rPr>
          <w:rFonts w:ascii="Arial" w:hAnsi="Arial" w:cs="Arial"/>
          <w:sz w:val="24"/>
          <w:szCs w:val="24"/>
        </w:rPr>
        <w:t xml:space="preserve">Preamble to the Constitution of the American Legion Auxiliary page. </w:t>
      </w:r>
    </w:p>
    <w:p w14:paraId="2F50BA88" w14:textId="77777777" w:rsidR="00A77CEF" w:rsidRDefault="00A77CEF" w:rsidP="00A77CEF">
      <w:pPr>
        <w:pStyle w:val="ListParagraph"/>
        <w:numPr>
          <w:ilvl w:val="0"/>
          <w:numId w:val="1"/>
        </w:numPr>
        <w:jc w:val="both"/>
        <w:rPr>
          <w:rFonts w:ascii="Arial" w:hAnsi="Arial" w:cs="Arial"/>
          <w:sz w:val="24"/>
          <w:szCs w:val="24"/>
        </w:rPr>
      </w:pPr>
      <w:r>
        <w:rPr>
          <w:rFonts w:ascii="Arial" w:hAnsi="Arial" w:cs="Arial"/>
          <w:sz w:val="24"/>
          <w:szCs w:val="24"/>
        </w:rPr>
        <w:t>List of Unit officers and chairman page</w:t>
      </w:r>
    </w:p>
    <w:p w14:paraId="4710D20A" w14:textId="77777777" w:rsidR="00A77CEF" w:rsidRDefault="00A77CEF" w:rsidP="00A77CEF">
      <w:pPr>
        <w:ind w:left="1080"/>
        <w:jc w:val="both"/>
        <w:rPr>
          <w:rFonts w:ascii="Arial" w:hAnsi="Arial" w:cs="Arial"/>
          <w:sz w:val="24"/>
          <w:szCs w:val="24"/>
        </w:rPr>
      </w:pPr>
      <w:r>
        <w:rPr>
          <w:rFonts w:ascii="Arial" w:hAnsi="Arial" w:cs="Arial"/>
          <w:sz w:val="24"/>
          <w:szCs w:val="24"/>
        </w:rPr>
        <w:t>Total of 6 pages</w:t>
      </w:r>
    </w:p>
    <w:p w14:paraId="6B56B348" w14:textId="77777777" w:rsidR="00A77CEF" w:rsidRDefault="00A77CEF" w:rsidP="00A77CEF">
      <w:pPr>
        <w:ind w:left="720"/>
        <w:jc w:val="both"/>
        <w:rPr>
          <w:rFonts w:ascii="Arial" w:hAnsi="Arial" w:cs="Arial"/>
          <w:b/>
          <w:sz w:val="24"/>
          <w:szCs w:val="24"/>
        </w:rPr>
      </w:pPr>
      <w:r>
        <w:rPr>
          <w:rFonts w:ascii="Arial" w:hAnsi="Arial" w:cs="Arial"/>
          <w:b/>
          <w:sz w:val="24"/>
          <w:szCs w:val="24"/>
        </w:rPr>
        <w:t>Appearance – Formatting</w:t>
      </w:r>
    </w:p>
    <w:p w14:paraId="7828AF57" w14:textId="77777777" w:rsidR="00A77CEF" w:rsidRDefault="00A77CEF" w:rsidP="00A77CEF">
      <w:pPr>
        <w:pStyle w:val="ListParagraph"/>
        <w:numPr>
          <w:ilvl w:val="0"/>
          <w:numId w:val="3"/>
        </w:numPr>
        <w:ind w:left="1260" w:hanging="180"/>
        <w:jc w:val="both"/>
        <w:rPr>
          <w:rFonts w:ascii="Arial" w:hAnsi="Arial" w:cs="Arial"/>
          <w:sz w:val="24"/>
          <w:szCs w:val="24"/>
        </w:rPr>
      </w:pPr>
      <w:r>
        <w:rPr>
          <w:rFonts w:ascii="Arial" w:hAnsi="Arial" w:cs="Arial"/>
          <w:sz w:val="24"/>
          <w:szCs w:val="24"/>
        </w:rPr>
        <w:t xml:space="preserve">Photos, mementos, souvenirs will not be considered in judging.  These                           items may be added later. </w:t>
      </w:r>
    </w:p>
    <w:p w14:paraId="4BDB82E2" w14:textId="77777777" w:rsidR="00A77CEF" w:rsidRDefault="00A77CEF" w:rsidP="00A77CEF">
      <w:pPr>
        <w:pStyle w:val="ListParagraph"/>
        <w:numPr>
          <w:ilvl w:val="0"/>
          <w:numId w:val="3"/>
        </w:numPr>
        <w:ind w:left="1260" w:hanging="180"/>
        <w:jc w:val="both"/>
        <w:rPr>
          <w:rFonts w:ascii="Arial" w:hAnsi="Arial" w:cs="Arial"/>
          <w:sz w:val="24"/>
          <w:szCs w:val="24"/>
        </w:rPr>
      </w:pPr>
      <w:r>
        <w:rPr>
          <w:rFonts w:ascii="Arial" w:hAnsi="Arial" w:cs="Arial"/>
          <w:sz w:val="24"/>
          <w:szCs w:val="24"/>
        </w:rPr>
        <w:t>Use plain, white paper 8 ½” x 11 in “.</w:t>
      </w:r>
    </w:p>
    <w:p w14:paraId="3F38EFB1" w14:textId="77777777" w:rsidR="00A77CEF" w:rsidRDefault="00A77CEF" w:rsidP="00A77CEF">
      <w:pPr>
        <w:pStyle w:val="ListParagraph"/>
        <w:numPr>
          <w:ilvl w:val="0"/>
          <w:numId w:val="3"/>
        </w:numPr>
        <w:ind w:left="1260" w:hanging="180"/>
        <w:jc w:val="both"/>
        <w:rPr>
          <w:rFonts w:ascii="Arial" w:hAnsi="Arial" w:cs="Arial"/>
          <w:sz w:val="24"/>
          <w:szCs w:val="24"/>
        </w:rPr>
      </w:pPr>
      <w:r>
        <w:rPr>
          <w:rFonts w:ascii="Arial" w:hAnsi="Arial" w:cs="Arial"/>
          <w:sz w:val="24"/>
          <w:szCs w:val="24"/>
        </w:rPr>
        <w:t>Page Setup:</w:t>
      </w:r>
    </w:p>
    <w:p w14:paraId="0650401B" w14:textId="77777777" w:rsidR="00A77CEF" w:rsidRDefault="00A77CEF" w:rsidP="00A77CEF">
      <w:pPr>
        <w:pStyle w:val="ListParagraph"/>
        <w:numPr>
          <w:ilvl w:val="0"/>
          <w:numId w:val="4"/>
        </w:numPr>
        <w:jc w:val="both"/>
        <w:rPr>
          <w:rFonts w:ascii="Arial" w:hAnsi="Arial" w:cs="Arial"/>
          <w:sz w:val="24"/>
          <w:szCs w:val="24"/>
        </w:rPr>
      </w:pPr>
      <w:r>
        <w:rPr>
          <w:rFonts w:ascii="Arial" w:hAnsi="Arial" w:cs="Arial"/>
          <w:sz w:val="24"/>
          <w:szCs w:val="24"/>
        </w:rPr>
        <w:t>Margins – Left and right margin should be 1.25 in; top and bottom margins should be 1 in.</w:t>
      </w:r>
    </w:p>
    <w:p w14:paraId="4FB80760" w14:textId="77777777" w:rsidR="00A77CEF" w:rsidRDefault="00A77CEF" w:rsidP="00A77CEF">
      <w:pPr>
        <w:pStyle w:val="ListParagraph"/>
        <w:numPr>
          <w:ilvl w:val="0"/>
          <w:numId w:val="4"/>
        </w:numPr>
        <w:jc w:val="both"/>
        <w:rPr>
          <w:rFonts w:ascii="Arial" w:hAnsi="Arial" w:cs="Arial"/>
          <w:sz w:val="24"/>
          <w:szCs w:val="24"/>
        </w:rPr>
      </w:pPr>
      <w:r>
        <w:rPr>
          <w:rFonts w:ascii="Arial" w:hAnsi="Arial" w:cs="Arial"/>
          <w:sz w:val="24"/>
          <w:szCs w:val="24"/>
        </w:rPr>
        <w:t xml:space="preserve">Pagination – Page numbers should begin on the first page of the historical content.  They should be centered and placed 0.5 in. from the bottom of the page. </w:t>
      </w:r>
    </w:p>
    <w:p w14:paraId="61FFD739" w14:textId="77777777" w:rsidR="00A77CEF" w:rsidRDefault="00A77CEF" w:rsidP="00A77CEF">
      <w:pPr>
        <w:pStyle w:val="ListParagraph"/>
        <w:numPr>
          <w:ilvl w:val="0"/>
          <w:numId w:val="3"/>
        </w:numPr>
        <w:jc w:val="both"/>
        <w:rPr>
          <w:rFonts w:ascii="Arial" w:hAnsi="Arial" w:cs="Arial"/>
          <w:sz w:val="24"/>
          <w:szCs w:val="24"/>
        </w:rPr>
      </w:pPr>
      <w:r>
        <w:rPr>
          <w:rFonts w:ascii="Arial" w:hAnsi="Arial" w:cs="Arial"/>
          <w:sz w:val="24"/>
          <w:szCs w:val="24"/>
        </w:rPr>
        <w:t xml:space="preserve"> Spacing:  Double-spaced with the exception of the introductory pages (i.e. title page, foreword or dedication, prayer, Pledge of Allegiance to the Flag of the United States of America, and Preamble to the Constitution of the American Legion Auxiliary) which shall be centered in the middle of the page.  </w:t>
      </w:r>
      <w:r>
        <w:rPr>
          <w:rFonts w:ascii="Arial" w:hAnsi="Arial" w:cs="Arial"/>
          <w:sz w:val="24"/>
          <w:szCs w:val="24"/>
        </w:rPr>
        <w:br w:type="page"/>
      </w:r>
    </w:p>
    <w:p w14:paraId="2EF08E62" w14:textId="77777777" w:rsidR="00A77CEF" w:rsidRDefault="00A77CEF" w:rsidP="00A77CEF">
      <w:pPr>
        <w:pStyle w:val="ListParagraph"/>
        <w:numPr>
          <w:ilvl w:val="0"/>
          <w:numId w:val="3"/>
        </w:numPr>
        <w:jc w:val="both"/>
        <w:rPr>
          <w:rFonts w:ascii="Arial" w:hAnsi="Arial" w:cs="Arial"/>
          <w:sz w:val="24"/>
          <w:szCs w:val="24"/>
        </w:rPr>
      </w:pPr>
      <w:r>
        <w:rPr>
          <w:rFonts w:ascii="Arial" w:hAnsi="Arial" w:cs="Arial"/>
          <w:sz w:val="24"/>
          <w:szCs w:val="24"/>
        </w:rPr>
        <w:lastRenderedPageBreak/>
        <w:t xml:space="preserve">Paragraphs may be indented or in block form. </w:t>
      </w:r>
    </w:p>
    <w:p w14:paraId="5D9315EC" w14:textId="77777777" w:rsidR="00A77CEF" w:rsidRDefault="00A77CEF" w:rsidP="00A77CEF">
      <w:pPr>
        <w:pStyle w:val="ListParagraph"/>
        <w:numPr>
          <w:ilvl w:val="0"/>
          <w:numId w:val="3"/>
        </w:numPr>
        <w:jc w:val="both"/>
        <w:rPr>
          <w:rFonts w:ascii="Arial" w:hAnsi="Arial" w:cs="Arial"/>
          <w:sz w:val="24"/>
          <w:szCs w:val="24"/>
        </w:rPr>
      </w:pPr>
      <w:r>
        <w:rPr>
          <w:rFonts w:ascii="Arial" w:hAnsi="Arial" w:cs="Arial"/>
          <w:sz w:val="24"/>
          <w:szCs w:val="24"/>
        </w:rPr>
        <w:t xml:space="preserve">Text:  12 point font, Times New Roman or Arial style font. </w:t>
      </w:r>
    </w:p>
    <w:p w14:paraId="6EBCF425" w14:textId="77777777" w:rsidR="00A77CEF" w:rsidRDefault="00A77CEF" w:rsidP="00A77CEF">
      <w:pPr>
        <w:ind w:left="720"/>
        <w:jc w:val="both"/>
        <w:rPr>
          <w:rFonts w:ascii="Arial" w:hAnsi="Arial" w:cs="Arial"/>
          <w:b/>
          <w:sz w:val="24"/>
          <w:szCs w:val="24"/>
        </w:rPr>
      </w:pPr>
      <w:r>
        <w:rPr>
          <w:rFonts w:ascii="Arial" w:hAnsi="Arial" w:cs="Arial"/>
          <w:b/>
          <w:sz w:val="24"/>
          <w:szCs w:val="24"/>
        </w:rPr>
        <w:t>Content</w:t>
      </w:r>
    </w:p>
    <w:p w14:paraId="61EF217B" w14:textId="77777777" w:rsidR="00A77CEF" w:rsidRDefault="00A77CEF" w:rsidP="00A77CEF">
      <w:pPr>
        <w:pStyle w:val="ListParagraph"/>
        <w:numPr>
          <w:ilvl w:val="0"/>
          <w:numId w:val="5"/>
        </w:numPr>
        <w:jc w:val="both"/>
        <w:rPr>
          <w:rFonts w:ascii="Arial" w:hAnsi="Arial" w:cs="Arial"/>
          <w:sz w:val="24"/>
          <w:szCs w:val="24"/>
        </w:rPr>
      </w:pPr>
      <w:r>
        <w:rPr>
          <w:rFonts w:ascii="Arial" w:hAnsi="Arial" w:cs="Arial"/>
          <w:sz w:val="24"/>
          <w:szCs w:val="24"/>
        </w:rPr>
        <w:t>The unit history shall be written as a factual narrative beginning with the installation of department officers at department convention, and ending with the summary of end-of-year reports and closing events for that ALA administrative year.</w:t>
      </w:r>
    </w:p>
    <w:p w14:paraId="2DE45735" w14:textId="77777777" w:rsidR="00A77CEF" w:rsidRDefault="00A77CEF" w:rsidP="00A77CEF">
      <w:pPr>
        <w:pStyle w:val="ListParagraph"/>
        <w:numPr>
          <w:ilvl w:val="0"/>
          <w:numId w:val="5"/>
        </w:numPr>
        <w:jc w:val="both"/>
        <w:rPr>
          <w:rFonts w:ascii="Arial" w:hAnsi="Arial" w:cs="Arial"/>
          <w:sz w:val="24"/>
          <w:szCs w:val="24"/>
        </w:rPr>
      </w:pPr>
      <w:r>
        <w:rPr>
          <w:rFonts w:ascii="Arial" w:hAnsi="Arial" w:cs="Arial"/>
          <w:sz w:val="24"/>
          <w:szCs w:val="24"/>
        </w:rPr>
        <w:t xml:space="preserve">The history shall be written in third person.  </w:t>
      </w:r>
    </w:p>
    <w:p w14:paraId="2BF258D5" w14:textId="77777777" w:rsidR="00A77CEF" w:rsidRDefault="00A77CEF" w:rsidP="00A77CEF">
      <w:pPr>
        <w:pStyle w:val="ListParagraph"/>
        <w:numPr>
          <w:ilvl w:val="0"/>
          <w:numId w:val="5"/>
        </w:numPr>
        <w:jc w:val="both"/>
        <w:rPr>
          <w:rFonts w:ascii="Arial" w:hAnsi="Arial" w:cs="Arial"/>
          <w:sz w:val="24"/>
          <w:szCs w:val="24"/>
        </w:rPr>
      </w:pPr>
      <w:r>
        <w:rPr>
          <w:rFonts w:ascii="Arial" w:hAnsi="Arial" w:cs="Arial"/>
          <w:sz w:val="24"/>
          <w:szCs w:val="24"/>
        </w:rPr>
        <w:t xml:space="preserve">Use clear, concise language with correct spelling. </w:t>
      </w:r>
    </w:p>
    <w:p w14:paraId="0B46AF49" w14:textId="77777777" w:rsidR="00A77CEF" w:rsidRDefault="00A77CEF" w:rsidP="00A77CEF">
      <w:pPr>
        <w:pStyle w:val="ListParagraph"/>
        <w:numPr>
          <w:ilvl w:val="0"/>
          <w:numId w:val="5"/>
        </w:numPr>
        <w:jc w:val="both"/>
        <w:rPr>
          <w:rFonts w:ascii="Arial" w:hAnsi="Arial" w:cs="Arial"/>
          <w:sz w:val="24"/>
          <w:szCs w:val="24"/>
        </w:rPr>
      </w:pPr>
      <w:r>
        <w:rPr>
          <w:rFonts w:ascii="Arial" w:hAnsi="Arial" w:cs="Arial"/>
          <w:sz w:val="24"/>
          <w:szCs w:val="24"/>
        </w:rPr>
        <w:t xml:space="preserve">Do not include or use computer graphics, pen or ink drawings, illustrations, extra material, or newspaper clippings, or other embellishments. </w:t>
      </w:r>
    </w:p>
    <w:p w14:paraId="31BF3712" w14:textId="77777777" w:rsidR="00A77CEF" w:rsidRDefault="00A77CEF" w:rsidP="00A77CEF">
      <w:pPr>
        <w:pStyle w:val="ListParagraph"/>
        <w:numPr>
          <w:ilvl w:val="0"/>
          <w:numId w:val="5"/>
        </w:numPr>
        <w:jc w:val="both"/>
        <w:rPr>
          <w:rFonts w:ascii="Arial" w:hAnsi="Arial" w:cs="Arial"/>
          <w:sz w:val="24"/>
          <w:szCs w:val="24"/>
        </w:rPr>
      </w:pPr>
      <w:r>
        <w:rPr>
          <w:rFonts w:ascii="Arial" w:hAnsi="Arial" w:cs="Arial"/>
          <w:sz w:val="24"/>
          <w:szCs w:val="24"/>
        </w:rPr>
        <w:t xml:space="preserve">Be sure the unit annual history truly represents a historical account of the unit – what the unit accomplished.  A unit history lists those who served as leaders and mentions notable awards or individual achievements.  It is not a travelogue or diary of any officer or individual’s itineraries.  The content is about the unit and its collective members mission achievements. </w:t>
      </w:r>
    </w:p>
    <w:p w14:paraId="0FB0862F" w14:textId="77777777" w:rsidR="00A77CEF" w:rsidRDefault="00A77CEF" w:rsidP="00A77CEF">
      <w:pPr>
        <w:spacing w:after="0" w:line="254" w:lineRule="auto"/>
        <w:ind w:left="1440"/>
        <w:jc w:val="both"/>
        <w:rPr>
          <w:rFonts w:ascii="Arial" w:hAnsi="Arial" w:cs="Arial"/>
          <w:sz w:val="24"/>
          <w:szCs w:val="24"/>
        </w:rPr>
      </w:pPr>
    </w:p>
    <w:p w14:paraId="021867FC" w14:textId="77777777" w:rsidR="00A77CEF" w:rsidRDefault="00A77CEF" w:rsidP="00A77CEF">
      <w:pPr>
        <w:spacing w:after="0" w:line="254" w:lineRule="auto"/>
        <w:ind w:left="1440"/>
        <w:jc w:val="both"/>
        <w:rPr>
          <w:rFonts w:ascii="Arial" w:hAnsi="Arial" w:cs="Arial"/>
          <w:sz w:val="24"/>
          <w:szCs w:val="24"/>
        </w:rPr>
      </w:pPr>
    </w:p>
    <w:p w14:paraId="7D59D6C8" w14:textId="77777777" w:rsidR="00A77CEF" w:rsidRDefault="00A77CEF" w:rsidP="00A77CEF">
      <w:pPr>
        <w:spacing w:after="0" w:line="254" w:lineRule="auto"/>
        <w:ind w:left="1440"/>
        <w:jc w:val="both"/>
        <w:rPr>
          <w:rFonts w:ascii="Arial" w:hAnsi="Arial" w:cs="Arial"/>
          <w:sz w:val="24"/>
          <w:szCs w:val="24"/>
        </w:rPr>
      </w:pPr>
    </w:p>
    <w:p w14:paraId="7A91A540" w14:textId="77777777" w:rsidR="00A77CEF" w:rsidRDefault="00A77CEF" w:rsidP="00A77CEF">
      <w:pPr>
        <w:spacing w:after="0" w:line="254" w:lineRule="auto"/>
        <w:ind w:left="1440"/>
        <w:jc w:val="both"/>
        <w:rPr>
          <w:rFonts w:ascii="Arial" w:hAnsi="Arial" w:cs="Arial"/>
          <w:sz w:val="24"/>
          <w:szCs w:val="24"/>
        </w:rPr>
      </w:pPr>
    </w:p>
    <w:p w14:paraId="407D7D10" w14:textId="77777777" w:rsidR="00A77CEF" w:rsidRDefault="00A77CEF" w:rsidP="00A77CEF">
      <w:pPr>
        <w:pStyle w:val="NoSpacing"/>
        <w:jc w:val="center"/>
        <w:rPr>
          <w:rFonts w:ascii="Arial" w:hAnsi="Arial" w:cs="Arial"/>
          <w:b/>
          <w:sz w:val="24"/>
          <w:szCs w:val="24"/>
        </w:rPr>
      </w:pPr>
      <w:r>
        <w:rPr>
          <w:rFonts w:ascii="Arial" w:hAnsi="Arial" w:cs="Arial"/>
          <w:b/>
          <w:sz w:val="24"/>
          <w:szCs w:val="24"/>
        </w:rPr>
        <w:t>JUNIOR AWARD</w:t>
      </w:r>
    </w:p>
    <w:p w14:paraId="2933AF8C" w14:textId="77777777" w:rsidR="00A77CEF" w:rsidRDefault="00A77CEF" w:rsidP="00A77CEF">
      <w:pPr>
        <w:spacing w:after="0" w:line="254" w:lineRule="auto"/>
        <w:ind w:left="720"/>
        <w:jc w:val="center"/>
        <w:rPr>
          <w:rFonts w:ascii="Arial" w:hAnsi="Arial" w:cs="Arial"/>
          <w:b/>
          <w:sz w:val="24"/>
          <w:szCs w:val="24"/>
        </w:rPr>
      </w:pPr>
    </w:p>
    <w:p w14:paraId="3EE25471" w14:textId="77777777" w:rsidR="00A77CEF" w:rsidRDefault="00A77CEF" w:rsidP="00A77CEF">
      <w:pPr>
        <w:spacing w:after="0" w:line="254" w:lineRule="auto"/>
        <w:ind w:left="720"/>
        <w:rPr>
          <w:rFonts w:ascii="Arial" w:eastAsia="Garamond" w:hAnsi="Arial" w:cs="Arial"/>
          <w:sz w:val="24"/>
          <w:szCs w:val="24"/>
        </w:rPr>
      </w:pPr>
      <w:r>
        <w:rPr>
          <w:rFonts w:ascii="Arial" w:eastAsia="Garamond" w:hAnsi="Arial" w:cs="Arial"/>
          <w:sz w:val="24"/>
          <w:szCs w:val="24"/>
        </w:rPr>
        <w:t>Plaque:  Presented to the junior member who submits the best history narrative</w:t>
      </w:r>
    </w:p>
    <w:p w14:paraId="0BCE50F0" w14:textId="77777777" w:rsidR="00A77CEF" w:rsidRDefault="00A77CEF" w:rsidP="00A77CEF">
      <w:pPr>
        <w:spacing w:after="0" w:line="254" w:lineRule="auto"/>
        <w:ind w:left="720"/>
        <w:rPr>
          <w:rFonts w:ascii="Arial" w:eastAsia="Garamond" w:hAnsi="Arial" w:cs="Arial"/>
          <w:sz w:val="24"/>
          <w:szCs w:val="24"/>
        </w:rPr>
      </w:pPr>
      <w:r>
        <w:rPr>
          <w:rFonts w:ascii="Arial" w:eastAsia="Garamond" w:hAnsi="Arial" w:cs="Arial"/>
          <w:sz w:val="24"/>
          <w:szCs w:val="24"/>
        </w:rPr>
        <w:tab/>
      </w:r>
      <w:r>
        <w:rPr>
          <w:rFonts w:ascii="Arial" w:eastAsia="Garamond" w:hAnsi="Arial" w:cs="Arial"/>
          <w:sz w:val="24"/>
          <w:szCs w:val="24"/>
        </w:rPr>
        <w:tab/>
        <w:t xml:space="preserve">Follow senior instructions. </w:t>
      </w:r>
    </w:p>
    <w:p w14:paraId="0503D185" w14:textId="77777777" w:rsidR="00A77CEF" w:rsidRDefault="00A77CEF" w:rsidP="00A77CEF">
      <w:pPr>
        <w:spacing w:after="0" w:line="254" w:lineRule="auto"/>
        <w:ind w:left="1440"/>
        <w:jc w:val="both"/>
        <w:rPr>
          <w:rFonts w:ascii="Arial" w:hAnsi="Arial" w:cs="Arial"/>
          <w:sz w:val="24"/>
          <w:szCs w:val="24"/>
        </w:rPr>
      </w:pPr>
    </w:p>
    <w:p w14:paraId="7E8995FB" w14:textId="77777777" w:rsidR="00A77CEF" w:rsidRDefault="00A77CEF" w:rsidP="00A77CEF">
      <w:pPr>
        <w:spacing w:after="0" w:line="254" w:lineRule="auto"/>
        <w:ind w:left="1440"/>
        <w:jc w:val="both"/>
        <w:rPr>
          <w:rFonts w:ascii="Arial" w:hAnsi="Arial" w:cs="Arial"/>
          <w:sz w:val="24"/>
          <w:szCs w:val="24"/>
        </w:rPr>
      </w:pPr>
    </w:p>
    <w:p w14:paraId="7F4BC700" w14:textId="77777777" w:rsidR="00C73606" w:rsidRDefault="00C73606"/>
    <w:sectPr w:rsidR="00C73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254A"/>
    <w:multiLevelType w:val="hybridMultilevel"/>
    <w:tmpl w:val="C9FA20B0"/>
    <w:lvl w:ilvl="0" w:tplc="5FE0AA9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9FF0386"/>
    <w:multiLevelType w:val="hybridMultilevel"/>
    <w:tmpl w:val="8FA2A4B4"/>
    <w:lvl w:ilvl="0" w:tplc="2CBA2106">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ACF2109"/>
    <w:multiLevelType w:val="hybridMultilevel"/>
    <w:tmpl w:val="54328B4A"/>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3" w15:restartNumberingAfterBreak="0">
    <w:nsid w:val="5242676F"/>
    <w:multiLevelType w:val="hybridMultilevel"/>
    <w:tmpl w:val="2AFEAA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7D0A442B"/>
    <w:multiLevelType w:val="hybridMultilevel"/>
    <w:tmpl w:val="8214DA88"/>
    <w:lvl w:ilvl="0" w:tplc="0409000F">
      <w:start w:val="1"/>
      <w:numFmt w:val="decimal"/>
      <w:lvlText w:val="%1."/>
      <w:lvlJc w:val="left"/>
      <w:pPr>
        <w:ind w:left="135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CEF"/>
    <w:rsid w:val="00A77CEF"/>
    <w:rsid w:val="00BE404D"/>
    <w:rsid w:val="00C7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70D9"/>
  <w15:chartTrackingRefBased/>
  <w15:docId w15:val="{0A33A612-3502-4318-BFEA-9A60D3E8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C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CEF"/>
    <w:pPr>
      <w:spacing w:after="0" w:line="240" w:lineRule="auto"/>
    </w:pPr>
  </w:style>
  <w:style w:type="paragraph" w:styleId="ListParagraph">
    <w:name w:val="List Paragraph"/>
    <w:basedOn w:val="Normal"/>
    <w:uiPriority w:val="34"/>
    <w:qFormat/>
    <w:rsid w:val="00A77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10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Amato</dc:creator>
  <cp:keywords/>
  <dc:description/>
  <cp:lastModifiedBy>American Legion Auxillary Secretary</cp:lastModifiedBy>
  <cp:revision>2</cp:revision>
  <dcterms:created xsi:type="dcterms:W3CDTF">2020-07-29T16:56:00Z</dcterms:created>
  <dcterms:modified xsi:type="dcterms:W3CDTF">2020-07-29T16:56:00Z</dcterms:modified>
</cp:coreProperties>
</file>